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8D" w:rsidRPr="00D86411" w:rsidRDefault="0078388D" w:rsidP="00C847A7">
      <w:pPr>
        <w:shd w:val="clear" w:color="auto" w:fill="FFFFFF"/>
        <w:spacing w:after="0" w:line="240" w:lineRule="auto"/>
        <w:jc w:val="center"/>
        <w:rPr>
          <w:rFonts w:ascii="Arial" w:eastAsia="Times New Roman" w:hAnsi="Arial" w:cs="Arial"/>
          <w:b/>
          <w:color w:val="000000"/>
          <w:sz w:val="20"/>
          <w:szCs w:val="20"/>
        </w:rPr>
      </w:pPr>
      <w:r w:rsidRPr="00D86411">
        <w:rPr>
          <w:rFonts w:ascii="Arial" w:eastAsia="Times New Roman" w:hAnsi="Arial" w:cs="Arial"/>
          <w:b/>
          <w:color w:val="000000"/>
          <w:sz w:val="20"/>
          <w:szCs w:val="20"/>
        </w:rPr>
        <w:t>Syllabus Number S-IA-110412-01</w:t>
      </w:r>
    </w:p>
    <w:p w:rsidR="0078388D" w:rsidRPr="00D86411" w:rsidRDefault="0078388D" w:rsidP="00C847A7">
      <w:pPr>
        <w:shd w:val="clear" w:color="auto" w:fill="FFFFFF"/>
        <w:spacing w:after="0" w:line="240" w:lineRule="auto"/>
        <w:jc w:val="center"/>
        <w:rPr>
          <w:rFonts w:ascii="Arial" w:eastAsia="Times New Roman" w:hAnsi="Arial" w:cs="Arial"/>
          <w:b/>
          <w:color w:val="000000"/>
          <w:sz w:val="20"/>
          <w:szCs w:val="20"/>
        </w:rPr>
      </w:pPr>
      <w:r w:rsidRPr="00D86411">
        <w:rPr>
          <w:rFonts w:ascii="Arial" w:eastAsia="Times New Roman" w:hAnsi="Arial" w:cs="Arial"/>
          <w:b/>
          <w:color w:val="000000"/>
          <w:sz w:val="20"/>
          <w:szCs w:val="20"/>
        </w:rPr>
        <w:t>IA Refresher Training - Technical Subjects</w:t>
      </w:r>
    </w:p>
    <w:p w:rsidR="0078388D" w:rsidRPr="00D86411" w:rsidRDefault="0078388D" w:rsidP="0078388D">
      <w:p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 xml:space="preserve">This syllabus is designed to provide information for IA Course Providers in the development of Inspection Authorization (IA) Refresher Training to be submitted for FAA </w:t>
      </w:r>
      <w:r w:rsidR="009D48F3" w:rsidRPr="00D86411">
        <w:rPr>
          <w:rFonts w:ascii="Arial" w:eastAsia="Times New Roman" w:hAnsi="Arial" w:cs="Arial"/>
          <w:color w:val="000000"/>
          <w:sz w:val="20"/>
          <w:szCs w:val="20"/>
        </w:rPr>
        <w:t>acceptance</w:t>
      </w:r>
      <w:r w:rsidRPr="00D86411">
        <w:rPr>
          <w:rFonts w:ascii="Arial" w:eastAsia="Times New Roman" w:hAnsi="Arial" w:cs="Arial"/>
          <w:color w:val="000000"/>
          <w:sz w:val="20"/>
          <w:szCs w:val="20"/>
        </w:rPr>
        <w:t>.</w:t>
      </w:r>
    </w:p>
    <w:p w:rsidR="00C847A7" w:rsidRPr="00D86411" w:rsidRDefault="0078388D" w:rsidP="0078388D">
      <w:p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The presentation m</w:t>
      </w:r>
      <w:r w:rsidR="00C847A7" w:rsidRPr="00D86411">
        <w:rPr>
          <w:rFonts w:ascii="Arial" w:eastAsia="Times New Roman" w:hAnsi="Arial" w:cs="Arial"/>
          <w:color w:val="000000"/>
          <w:sz w:val="20"/>
          <w:szCs w:val="20"/>
        </w:rPr>
        <w:t>ust:</w:t>
      </w:r>
    </w:p>
    <w:p w:rsidR="00C847A7" w:rsidRPr="00D86411" w:rsidRDefault="0078388D" w:rsidP="00C847A7">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Consist of at least one hour of instruction (50 minutes w</w:t>
      </w:r>
      <w:r w:rsidR="00C847A7" w:rsidRPr="00D86411">
        <w:rPr>
          <w:rFonts w:ascii="Arial" w:eastAsia="Times New Roman" w:hAnsi="Arial" w:cs="Arial"/>
          <w:color w:val="000000"/>
          <w:sz w:val="20"/>
          <w:szCs w:val="20"/>
        </w:rPr>
        <w:t>ith a break is acceptable), and</w:t>
      </w:r>
    </w:p>
    <w:p w:rsidR="0078388D" w:rsidRPr="00D86411" w:rsidRDefault="0078388D" w:rsidP="00C847A7">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Cover in sufficient detail one or more of the subject areas shown below, such that maintenance personnel attending the course or event can be assumed, by incorporating the subject matter into their maintenance habits, to have mitigated a potential accident/incident.</w:t>
      </w:r>
    </w:p>
    <w:p w:rsidR="0078388D" w:rsidRPr="00D86411" w:rsidRDefault="0078388D" w:rsidP="0078388D">
      <w:p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These subject areas are related to Title 14 CFR Part 147, Appendix B, C, and D, and the Aviation Mechanic Practical Test Standards. This material further breaks down the subject areas into topic elements to be used for course development.</w:t>
      </w:r>
      <w:r w:rsidR="003E68FF" w:rsidRPr="00D86411">
        <w:rPr>
          <w:rFonts w:ascii="Arial" w:eastAsia="Times New Roman" w:hAnsi="Arial" w:cs="Arial"/>
          <w:color w:val="000000"/>
          <w:sz w:val="20"/>
          <w:szCs w:val="20"/>
        </w:rPr>
        <w:t xml:space="preserve"> </w:t>
      </w:r>
      <w:r w:rsidRPr="00D86411">
        <w:rPr>
          <w:rFonts w:ascii="Arial" w:eastAsia="Times New Roman" w:hAnsi="Arial" w:cs="Arial"/>
          <w:i/>
          <w:iCs/>
          <w:color w:val="000000"/>
          <w:sz w:val="20"/>
          <w:szCs w:val="20"/>
        </w:rPr>
        <w:t xml:space="preserve">The IA Course Provider must comply with the latest revision of FAA Order 8900.1 Volume 3, Chapter 56 and obtain an FAA </w:t>
      </w:r>
      <w:r w:rsidR="009D48F3" w:rsidRPr="00D86411">
        <w:rPr>
          <w:rFonts w:ascii="Arial" w:eastAsia="Times New Roman" w:hAnsi="Arial" w:cs="Arial"/>
          <w:i/>
          <w:iCs/>
          <w:color w:val="000000"/>
          <w:sz w:val="20"/>
          <w:szCs w:val="20"/>
        </w:rPr>
        <w:t>acceptance</w:t>
      </w:r>
      <w:r w:rsidRPr="00D86411">
        <w:rPr>
          <w:rFonts w:ascii="Arial" w:eastAsia="Times New Roman" w:hAnsi="Arial" w:cs="Arial"/>
          <w:i/>
          <w:iCs/>
          <w:color w:val="000000"/>
          <w:sz w:val="20"/>
          <w:szCs w:val="20"/>
        </w:rPr>
        <w:t xml:space="preserve"> number.</w:t>
      </w:r>
      <w:r w:rsidRPr="00D86411">
        <w:rPr>
          <w:rFonts w:ascii="Arial" w:eastAsia="Times New Roman" w:hAnsi="Arial" w:cs="Arial"/>
          <w:color w:val="000000"/>
          <w:sz w:val="20"/>
          <w:szCs w:val="20"/>
        </w:rPr>
        <w:t xml:space="preserve"> </w:t>
      </w:r>
    </w:p>
    <w:p w:rsidR="00C847A7" w:rsidRPr="00D86411" w:rsidRDefault="0078388D" w:rsidP="0078388D">
      <w:pPr>
        <w:shd w:val="clear" w:color="auto" w:fill="FFFFFF"/>
        <w:spacing w:before="100" w:beforeAutospacing="1" w:after="100" w:afterAutospacing="1" w:line="240" w:lineRule="auto"/>
        <w:rPr>
          <w:rFonts w:ascii="Arial" w:eastAsia="Times New Roman" w:hAnsi="Arial" w:cs="Arial"/>
          <w:b/>
          <w:bCs/>
          <w:color w:val="000000"/>
          <w:sz w:val="20"/>
          <w:szCs w:val="20"/>
        </w:rPr>
      </w:pPr>
      <w:r w:rsidRPr="00D86411">
        <w:rPr>
          <w:rFonts w:ascii="Arial" w:eastAsia="Times New Roman" w:hAnsi="Arial" w:cs="Arial"/>
          <w:b/>
          <w:bCs/>
          <w:color w:val="000000"/>
          <w:sz w:val="20"/>
          <w:szCs w:val="20"/>
        </w:rPr>
        <w:t>Training of the following nature cannot be u</w:t>
      </w:r>
      <w:r w:rsidR="00C847A7" w:rsidRPr="00D86411">
        <w:rPr>
          <w:rFonts w:ascii="Arial" w:eastAsia="Times New Roman" w:hAnsi="Arial" w:cs="Arial"/>
          <w:b/>
          <w:bCs/>
          <w:color w:val="000000"/>
          <w:sz w:val="20"/>
          <w:szCs w:val="20"/>
        </w:rPr>
        <w:t>tilized for IA Training credit:</w:t>
      </w:r>
    </w:p>
    <w:p w:rsidR="00C847A7" w:rsidRPr="00D86411" w:rsidRDefault="0078388D" w:rsidP="00C847A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Training primarily containing commercial endorsement or serving as an advertisement for a</w:t>
      </w:r>
      <w:r w:rsidR="00C847A7" w:rsidRPr="00D86411">
        <w:rPr>
          <w:rFonts w:ascii="Arial" w:eastAsia="Times New Roman" w:hAnsi="Arial" w:cs="Arial"/>
          <w:color w:val="000000"/>
          <w:sz w:val="20"/>
          <w:szCs w:val="20"/>
        </w:rPr>
        <w:t xml:space="preserve"> particular product or service,</w:t>
      </w:r>
    </w:p>
    <w:p w:rsidR="00C847A7" w:rsidRPr="00D86411" w:rsidRDefault="0078388D" w:rsidP="00C847A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 xml:space="preserve">Manufacturer’s or air carrier training primarily designed for pilots, or </w:t>
      </w:r>
    </w:p>
    <w:p w:rsidR="0078388D" w:rsidRPr="00D86411" w:rsidRDefault="0078388D" w:rsidP="00C847A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D86411">
        <w:rPr>
          <w:rFonts w:ascii="Arial" w:eastAsia="Times New Roman" w:hAnsi="Arial" w:cs="Arial"/>
          <w:color w:val="000000"/>
          <w:sz w:val="20"/>
          <w:szCs w:val="20"/>
        </w:rPr>
        <w:t>Familiarization courses, such as air carrier or air agency maintenance employee orientation training, that deal with a majority of non-technical subjects, such as “non-maintenance” procedures, company manuals, administrative procedures, etc.</w:t>
      </w:r>
    </w:p>
    <w:p w:rsidR="00D84851" w:rsidRPr="00D84851" w:rsidRDefault="006F61B9" w:rsidP="00D84851">
      <w:pPr>
        <w:shd w:val="clear" w:color="auto" w:fill="FFFFFF"/>
        <w:spacing w:before="100" w:beforeAutospacing="1" w:after="100" w:afterAutospacing="1" w:line="240" w:lineRule="auto"/>
        <w:rPr>
          <w:rFonts w:ascii="Arial" w:eastAsia="Times New Roman" w:hAnsi="Arial" w:cs="Arial"/>
          <w:b/>
          <w:color w:val="000000"/>
          <w:sz w:val="20"/>
          <w:szCs w:val="20"/>
        </w:rPr>
        <w:sectPr w:rsidR="00D84851" w:rsidRPr="00D84851" w:rsidSect="009D48F3">
          <w:pgSz w:w="12240" w:h="15840"/>
          <w:pgMar w:top="720" w:right="1440" w:bottom="720" w:left="1440" w:header="720" w:footer="720" w:gutter="0"/>
          <w:cols w:space="720"/>
          <w:docGrid w:linePitch="360"/>
        </w:sectPr>
      </w:pPr>
      <w:r w:rsidRPr="006F61B9">
        <w:rPr>
          <w:rFonts w:ascii="Arial" w:eastAsia="Times New Roman" w:hAnsi="Arial" w:cs="Arial"/>
          <w:b/>
          <w:color w:val="000000"/>
          <w:sz w:val="20"/>
          <w:szCs w:val="20"/>
        </w:rPr>
        <w:t>Method</w:t>
      </w:r>
      <w:r>
        <w:rPr>
          <w:rFonts w:ascii="Arial" w:eastAsia="Times New Roman" w:hAnsi="Arial" w:cs="Arial"/>
          <w:b/>
          <w:color w:val="000000"/>
          <w:sz w:val="20"/>
          <w:szCs w:val="20"/>
        </w:rPr>
        <w:t>(s)</w:t>
      </w:r>
      <w:r w:rsidR="00D84851">
        <w:rPr>
          <w:rFonts w:ascii="Arial" w:eastAsia="Times New Roman" w:hAnsi="Arial" w:cs="Arial"/>
          <w:b/>
          <w:color w:val="000000"/>
          <w:sz w:val="20"/>
          <w:szCs w:val="20"/>
        </w:rPr>
        <w:t xml:space="preserve"> Used to Present the Course </w:t>
      </w:r>
      <w:r w:rsidR="00B34A28">
        <w:rPr>
          <w:rFonts w:ascii="Arial" w:eastAsia="Times New Roman" w:hAnsi="Arial" w:cs="Arial"/>
          <w:color w:val="000000"/>
          <w:sz w:val="20"/>
          <w:szCs w:val="20"/>
        </w:rPr>
        <w:t>(Check as many as a</w:t>
      </w:r>
      <w:r w:rsidR="00D84851" w:rsidRPr="00D84851">
        <w:rPr>
          <w:rFonts w:ascii="Arial" w:eastAsia="Times New Roman" w:hAnsi="Arial" w:cs="Arial"/>
          <w:color w:val="000000"/>
          <w:sz w:val="20"/>
          <w:szCs w:val="20"/>
        </w:rPr>
        <w:t>pply)</w:t>
      </w:r>
    </w:p>
    <w:p w:rsidR="00D84851" w:rsidRDefault="00D84851" w:rsidP="00FB4710">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lastRenderedPageBreak/>
        <w:t>Lecture Presentation</w:t>
      </w:r>
      <w:r>
        <w:rPr>
          <w:rFonts w:ascii="Arial" w:eastAsia="Times New Roman" w:hAnsi="Arial" w:cs="Arial"/>
          <w:color w:val="000000"/>
          <w:sz w:val="18"/>
          <w:szCs w:val="18"/>
        </w:rPr>
        <w:tab/>
      </w:r>
      <w:sdt>
        <w:sdtPr>
          <w:rPr>
            <w:rFonts w:ascii="Arial" w:eastAsia="Times New Roman" w:hAnsi="Arial" w:cs="Arial"/>
            <w:color w:val="000000"/>
            <w:sz w:val="18"/>
            <w:szCs w:val="18"/>
          </w:rPr>
          <w:alias w:val="Check Box"/>
          <w:id w:val="169395060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D84851" w:rsidRDefault="00D84851" w:rsidP="00FB4710">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PowerPoint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1636278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D84851" w:rsidRDefault="00D84851" w:rsidP="00FB4710">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Webinar</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sdt>
        <w:sdtPr>
          <w:rPr>
            <w:rFonts w:ascii="Arial" w:eastAsia="Times New Roman" w:hAnsi="Arial" w:cs="Arial"/>
            <w:color w:val="000000"/>
            <w:sz w:val="18"/>
            <w:szCs w:val="18"/>
          </w:rPr>
          <w:id w:val="206739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D84851" w:rsidRDefault="00D84851" w:rsidP="00FB4710">
      <w:pPr>
        <w:shd w:val="clear" w:color="auto" w:fill="FFFFFF"/>
        <w:spacing w:after="100" w:afterAutospacing="1"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 xml:space="preserve">Computer-Based Training </w:t>
      </w:r>
      <w:r>
        <w:rPr>
          <w:rFonts w:ascii="Arial" w:eastAsia="Times New Roman" w:hAnsi="Arial" w:cs="Arial"/>
          <w:color w:val="000000"/>
          <w:sz w:val="18"/>
          <w:szCs w:val="18"/>
        </w:rPr>
        <w:tab/>
      </w:r>
      <w:sdt>
        <w:sdtPr>
          <w:rPr>
            <w:rFonts w:ascii="Arial" w:eastAsia="Times New Roman" w:hAnsi="Arial" w:cs="Arial"/>
            <w:color w:val="000000"/>
            <w:sz w:val="18"/>
            <w:szCs w:val="18"/>
          </w:rPr>
          <w:id w:val="42060548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D84851" w:rsidRDefault="00D84851" w:rsidP="00035F5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DVD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212714758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D84851" w:rsidRDefault="00035F56" w:rsidP="00035F5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Web-based</w:t>
      </w:r>
      <w:r w:rsidR="00D84851">
        <w:rPr>
          <w:rFonts w:ascii="Arial" w:eastAsia="Times New Roman" w:hAnsi="Arial" w:cs="Arial"/>
          <w:color w:val="000000"/>
          <w:sz w:val="18"/>
          <w:szCs w:val="18"/>
        </w:rPr>
        <w:t xml:space="preserve"> Presentation</w:t>
      </w:r>
      <w:r w:rsidR="00D84851">
        <w:rPr>
          <w:rFonts w:ascii="Arial" w:eastAsia="Times New Roman" w:hAnsi="Arial" w:cs="Arial"/>
          <w:color w:val="000000"/>
          <w:sz w:val="18"/>
          <w:szCs w:val="18"/>
        </w:rPr>
        <w:tab/>
      </w:r>
      <w:sdt>
        <w:sdtPr>
          <w:rPr>
            <w:rFonts w:ascii="Arial" w:eastAsia="Times New Roman" w:hAnsi="Arial" w:cs="Arial"/>
            <w:color w:val="000000"/>
            <w:sz w:val="18"/>
            <w:szCs w:val="18"/>
          </w:rPr>
          <w:id w:val="1748297743"/>
          <w14:checkbox>
            <w14:checked w14:val="0"/>
            <w14:checkedState w14:val="2612" w14:font="MS Gothic"/>
            <w14:uncheckedState w14:val="2610" w14:font="MS Gothic"/>
          </w14:checkbox>
        </w:sdtPr>
        <w:sdtEndPr/>
        <w:sdtContent>
          <w:r w:rsidR="00D84851">
            <w:rPr>
              <w:rFonts w:ascii="MS Gothic" w:eastAsia="MS Gothic" w:hAnsi="MS Gothic" w:cs="Arial" w:hint="eastAsia"/>
              <w:color w:val="000000"/>
              <w:sz w:val="18"/>
              <w:szCs w:val="18"/>
            </w:rPr>
            <w:t>☐</w:t>
          </w:r>
        </w:sdtContent>
      </w:sdt>
      <w:r w:rsidR="00D84851">
        <w:rPr>
          <w:rFonts w:ascii="Arial" w:eastAsia="Times New Roman" w:hAnsi="Arial" w:cs="Arial"/>
          <w:color w:val="000000"/>
          <w:sz w:val="18"/>
          <w:szCs w:val="18"/>
        </w:rPr>
        <w:t xml:space="preserve"> </w:t>
      </w:r>
    </w:p>
    <w:p w:rsidR="006F61B9" w:rsidRDefault="00D84851" w:rsidP="00035F5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Other: Specify Below</w:t>
      </w:r>
      <w:r w:rsidR="00724F35">
        <w:rPr>
          <w:rFonts w:ascii="Arial" w:eastAsia="Times New Roman" w:hAnsi="Arial" w:cs="Arial"/>
          <w:color w:val="000000"/>
          <w:sz w:val="18"/>
          <w:szCs w:val="18"/>
        </w:rPr>
        <w:tab/>
      </w:r>
      <w:sdt>
        <w:sdtPr>
          <w:rPr>
            <w:rFonts w:ascii="Arial" w:eastAsia="Times New Roman" w:hAnsi="Arial" w:cs="Arial"/>
            <w:color w:val="000000"/>
            <w:sz w:val="18"/>
            <w:szCs w:val="18"/>
          </w:rPr>
          <w:id w:val="1615095875"/>
          <w14:checkbox>
            <w14:checked w14:val="0"/>
            <w14:checkedState w14:val="2612" w14:font="MS Gothic"/>
            <w14:uncheckedState w14:val="2610" w14:font="MS Gothic"/>
          </w14:checkbox>
        </w:sdtPr>
        <w:sdtEndPr/>
        <w:sdtContent>
          <w:r w:rsidR="00724F35">
            <w:rPr>
              <w:rFonts w:ascii="MS Gothic" w:eastAsia="MS Gothic" w:hAnsi="MS Gothic" w:cs="Arial" w:hint="eastAsia"/>
              <w:color w:val="000000"/>
              <w:sz w:val="18"/>
              <w:szCs w:val="18"/>
            </w:rPr>
            <w:t>☐</w:t>
          </w:r>
        </w:sdtContent>
      </w:sdt>
    </w:p>
    <w:sdt>
      <w:sdtPr>
        <w:rPr>
          <w:rFonts w:ascii="Arial" w:eastAsia="Times New Roman" w:hAnsi="Arial" w:cs="Arial"/>
          <w:b/>
          <w:bCs/>
          <w:color w:val="000000"/>
        </w:rPr>
        <w:id w:val="1008718991"/>
        <w:showingPlcHdr/>
        <w:text/>
      </w:sdtPr>
      <w:sdtEndPr/>
      <w:sdtContent>
        <w:p w:rsidR="00D84851" w:rsidRDefault="00D84851" w:rsidP="00035F56">
          <w:pPr>
            <w:shd w:val="clear" w:color="auto" w:fill="FFFFFF"/>
            <w:spacing w:after="100" w:afterAutospacing="1"/>
            <w:jc w:val="center"/>
            <w:rPr>
              <w:rFonts w:ascii="Arial" w:eastAsia="Times New Roman" w:hAnsi="Arial" w:cs="Arial"/>
              <w:b/>
              <w:bCs/>
              <w:color w:val="000000"/>
            </w:rPr>
            <w:sectPr w:rsidR="00D84851" w:rsidSect="00D84851">
              <w:type w:val="continuous"/>
              <w:pgSz w:w="12240" w:h="15840"/>
              <w:pgMar w:top="1440" w:right="1440" w:bottom="1440" w:left="1440" w:header="720" w:footer="720" w:gutter="0"/>
              <w:cols w:num="2" w:space="720"/>
              <w:docGrid w:linePitch="360"/>
            </w:sectPr>
          </w:pPr>
          <w:r w:rsidRPr="009E1608">
            <w:rPr>
              <w:rStyle w:val="PlaceholderText"/>
            </w:rPr>
            <w:t>Click here to enter text.</w:t>
          </w:r>
        </w:p>
      </w:sdtContent>
    </w:sdt>
    <w:tbl>
      <w:tblPr>
        <w:tblStyle w:val="TableGrid"/>
        <w:tblW w:w="0" w:type="auto"/>
        <w:tblInd w:w="18" w:type="dxa"/>
        <w:tblLook w:val="04A0" w:firstRow="1" w:lastRow="0" w:firstColumn="1" w:lastColumn="0" w:noHBand="0" w:noVBand="1"/>
      </w:tblPr>
      <w:tblGrid>
        <w:gridCol w:w="3240"/>
        <w:gridCol w:w="4680"/>
        <w:gridCol w:w="1638"/>
      </w:tblGrid>
      <w:tr w:rsidR="00C847A7" w:rsidRPr="00A945BD" w:rsidTr="003E68FF">
        <w:tc>
          <w:tcPr>
            <w:tcW w:w="3240" w:type="dxa"/>
          </w:tcPr>
          <w:p w:rsidR="00C847A7" w:rsidRPr="00A945BD" w:rsidRDefault="00C847A7" w:rsidP="00C847A7">
            <w:pPr>
              <w:shd w:val="clear" w:color="auto" w:fill="FFFFFF"/>
              <w:spacing w:before="100" w:beforeAutospacing="1" w:after="100" w:afterAutospacing="1"/>
              <w:jc w:val="center"/>
              <w:rPr>
                <w:rFonts w:ascii="Arial" w:eastAsia="Times New Roman" w:hAnsi="Arial" w:cs="Arial"/>
                <w:color w:val="000000"/>
              </w:rPr>
            </w:pPr>
            <w:r w:rsidRPr="00A945BD">
              <w:rPr>
                <w:rFonts w:ascii="Arial" w:eastAsia="Times New Roman" w:hAnsi="Arial" w:cs="Arial"/>
                <w:b/>
                <w:bCs/>
                <w:color w:val="000000"/>
              </w:rPr>
              <w:lastRenderedPageBreak/>
              <w:t>General Subject Areas</w:t>
            </w:r>
            <w:r w:rsidRPr="00A945BD">
              <w:rPr>
                <w:rFonts w:ascii="Arial" w:eastAsia="Times New Roman" w:hAnsi="Arial" w:cs="Arial"/>
                <w:b/>
                <w:bCs/>
                <w:color w:val="000000"/>
              </w:rPr>
              <w:br/>
              <w:t>14 CFR Part 147, Appendix B</w:t>
            </w:r>
          </w:p>
        </w:tc>
        <w:tc>
          <w:tcPr>
            <w:tcW w:w="4680" w:type="dxa"/>
          </w:tcPr>
          <w:p w:rsidR="00C847A7" w:rsidRPr="00A945BD" w:rsidRDefault="00C847A7" w:rsidP="00C847A7">
            <w:pPr>
              <w:shd w:val="clear" w:color="auto" w:fill="FFFFFF"/>
              <w:spacing w:before="100" w:beforeAutospacing="1" w:after="100" w:afterAutospacing="1"/>
              <w:jc w:val="center"/>
              <w:rPr>
                <w:rFonts w:ascii="Arial" w:eastAsia="Times New Roman" w:hAnsi="Arial" w:cs="Arial"/>
                <w:b/>
                <w:color w:val="000000"/>
              </w:rPr>
            </w:pPr>
            <w:r w:rsidRPr="00A945BD">
              <w:rPr>
                <w:rFonts w:ascii="Arial" w:eastAsia="Times New Roman" w:hAnsi="Arial" w:cs="Arial"/>
                <w:b/>
                <w:color w:val="000000"/>
              </w:rPr>
              <w:t xml:space="preserve">Describe briefly where </w:t>
            </w:r>
            <w:r w:rsidR="009D48F3" w:rsidRPr="00A945BD">
              <w:rPr>
                <w:rFonts w:ascii="Arial" w:eastAsia="Times New Roman" w:hAnsi="Arial" w:cs="Arial"/>
                <w:b/>
                <w:color w:val="000000"/>
              </w:rPr>
              <w:br/>
            </w:r>
            <w:r w:rsidRPr="00A945BD">
              <w:rPr>
                <w:rFonts w:ascii="Arial" w:eastAsia="Times New Roman" w:hAnsi="Arial" w:cs="Arial"/>
                <w:b/>
                <w:color w:val="000000"/>
              </w:rPr>
              <w:t xml:space="preserve">this Subject is covered </w:t>
            </w:r>
            <w:r w:rsidRPr="00A945BD">
              <w:rPr>
                <w:rFonts w:ascii="Arial" w:eastAsia="Times New Roman" w:hAnsi="Arial" w:cs="Arial"/>
                <w:b/>
                <w:color w:val="000000"/>
              </w:rPr>
              <w:br/>
              <w:t>in your Course</w:t>
            </w:r>
          </w:p>
        </w:tc>
        <w:tc>
          <w:tcPr>
            <w:tcW w:w="1638" w:type="dxa"/>
          </w:tcPr>
          <w:p w:rsidR="00C847A7" w:rsidRPr="00A945BD" w:rsidRDefault="00C847A7" w:rsidP="00C847A7">
            <w:pPr>
              <w:shd w:val="clear" w:color="auto" w:fill="FFFFFF"/>
              <w:spacing w:before="100" w:beforeAutospacing="1" w:after="100" w:afterAutospacing="1"/>
              <w:jc w:val="center"/>
              <w:rPr>
                <w:rFonts w:ascii="Arial" w:eastAsia="Times New Roman" w:hAnsi="Arial" w:cs="Arial"/>
                <w:b/>
                <w:color w:val="000000"/>
              </w:rPr>
            </w:pPr>
            <w:r w:rsidRPr="00A945BD">
              <w:rPr>
                <w:rFonts w:ascii="Arial" w:eastAsia="Times New Roman" w:hAnsi="Arial" w:cs="Arial"/>
                <w:b/>
                <w:color w:val="000000"/>
              </w:rPr>
              <w:t>Course Time Allocated for this Subject</w:t>
            </w:r>
          </w:p>
        </w:tc>
      </w:tr>
      <w:tr w:rsidR="009D48F3" w:rsidRPr="00A945BD" w:rsidTr="003E68FF">
        <w:tc>
          <w:tcPr>
            <w:tcW w:w="3240" w:type="dxa"/>
          </w:tcPr>
          <w:p w:rsidR="009D48F3" w:rsidRPr="00A945BD" w:rsidRDefault="009D48F3" w:rsidP="00C847A7">
            <w:pPr>
              <w:shd w:val="clear" w:color="auto" w:fill="FFFFFF"/>
              <w:spacing w:before="100" w:beforeAutospacing="1" w:after="100" w:afterAutospacing="1"/>
              <w:rPr>
                <w:rFonts w:ascii="Times New Roman" w:eastAsia="Times New Roman" w:hAnsi="Times New Roman" w:cs="Times New Roman"/>
                <w:i/>
                <w:color w:val="000000"/>
                <w:sz w:val="18"/>
                <w:szCs w:val="18"/>
              </w:rPr>
            </w:pPr>
            <w:r w:rsidRPr="00A945BD">
              <w:rPr>
                <w:rFonts w:ascii="Times New Roman" w:eastAsia="Times New Roman" w:hAnsi="Times New Roman" w:cs="Times New Roman"/>
                <w:i/>
                <w:color w:val="000000"/>
                <w:sz w:val="18"/>
                <w:szCs w:val="18"/>
              </w:rPr>
              <w:t>Example Subject B</w:t>
            </w:r>
          </w:p>
        </w:tc>
        <w:tc>
          <w:tcPr>
            <w:tcW w:w="4680" w:type="dxa"/>
          </w:tcPr>
          <w:p w:rsidR="009D48F3" w:rsidRPr="00A945BD" w:rsidRDefault="00A945BD" w:rsidP="00A945BD">
            <w:pPr>
              <w:shd w:val="clear" w:color="auto" w:fill="FFFFFF"/>
              <w:spacing w:before="100" w:beforeAutospacing="1" w:after="100" w:afterAutospacing="1"/>
              <w:rPr>
                <w:rFonts w:ascii="Times New Roman" w:eastAsia="Times New Roman" w:hAnsi="Times New Roman" w:cs="Times New Roman"/>
                <w:i/>
                <w:color w:val="000000"/>
                <w:sz w:val="18"/>
                <w:szCs w:val="18"/>
              </w:rPr>
            </w:pPr>
            <w:r w:rsidRPr="00A945BD">
              <w:rPr>
                <w:rFonts w:ascii="Times New Roman" w:eastAsia="Times New Roman" w:hAnsi="Times New Roman" w:cs="Times New Roman"/>
                <w:i/>
                <w:color w:val="000000"/>
                <w:sz w:val="18"/>
                <w:szCs w:val="18"/>
              </w:rPr>
              <w:t>Chapter 2, Section 2-4, P</w:t>
            </w:r>
            <w:r w:rsidR="009D48F3" w:rsidRPr="00A945BD">
              <w:rPr>
                <w:rFonts w:ascii="Times New Roman" w:eastAsia="Times New Roman" w:hAnsi="Times New Roman" w:cs="Times New Roman"/>
                <w:i/>
                <w:color w:val="000000"/>
                <w:sz w:val="18"/>
                <w:szCs w:val="18"/>
              </w:rPr>
              <w:t>age 7</w:t>
            </w:r>
            <w:r w:rsidRPr="00A945BD">
              <w:rPr>
                <w:rFonts w:ascii="Times New Roman" w:eastAsia="Times New Roman" w:hAnsi="Times New Roman" w:cs="Times New Roman"/>
                <w:i/>
                <w:color w:val="000000"/>
                <w:sz w:val="18"/>
                <w:szCs w:val="18"/>
              </w:rPr>
              <w:t>, Slides 14-28, 4</w:t>
            </w:r>
            <w:r w:rsidRPr="00A945BD">
              <w:rPr>
                <w:rFonts w:ascii="Times New Roman" w:eastAsia="Times New Roman" w:hAnsi="Times New Roman" w:cs="Times New Roman"/>
                <w:i/>
                <w:color w:val="000000"/>
                <w:sz w:val="18"/>
                <w:szCs w:val="18"/>
                <w:vertAlign w:val="superscript"/>
              </w:rPr>
              <w:t>th</w:t>
            </w:r>
            <w:r w:rsidRPr="00A945BD">
              <w:rPr>
                <w:rFonts w:ascii="Times New Roman" w:eastAsia="Times New Roman" w:hAnsi="Times New Roman" w:cs="Times New Roman"/>
                <w:i/>
                <w:color w:val="000000"/>
                <w:sz w:val="18"/>
                <w:szCs w:val="18"/>
              </w:rPr>
              <w:t xml:space="preserve"> Lecture, etc.</w:t>
            </w:r>
          </w:p>
        </w:tc>
        <w:tc>
          <w:tcPr>
            <w:tcW w:w="1638" w:type="dxa"/>
          </w:tcPr>
          <w:p w:rsidR="009D48F3" w:rsidRPr="00A945BD" w:rsidRDefault="009D48F3" w:rsidP="00A9781E">
            <w:pPr>
              <w:shd w:val="clear" w:color="auto" w:fill="FFFFFF"/>
              <w:spacing w:before="100" w:beforeAutospacing="1" w:after="100" w:afterAutospacing="1"/>
              <w:rPr>
                <w:rFonts w:ascii="Times New Roman" w:eastAsia="Times New Roman" w:hAnsi="Times New Roman" w:cs="Times New Roman"/>
                <w:i/>
                <w:color w:val="000000"/>
                <w:sz w:val="18"/>
                <w:szCs w:val="18"/>
              </w:rPr>
            </w:pPr>
            <w:r w:rsidRPr="00A945BD">
              <w:rPr>
                <w:rFonts w:ascii="Times New Roman" w:eastAsia="Times New Roman" w:hAnsi="Times New Roman" w:cs="Times New Roman"/>
                <w:i/>
                <w:color w:val="000000"/>
                <w:sz w:val="18"/>
                <w:szCs w:val="18"/>
              </w:rPr>
              <w:t>2 hours</w:t>
            </w: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Aircraft Drawings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Aviation Mechanic Privileges and Limitations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Basic Electricity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Basic Physics (as applicable to Aviation Areas)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Cleaning and Corrosion Control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Fluid Lines and Fittings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Ground Handling and Servicing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Maintenance Forms and Records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Maintenance Publications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Material and Processes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Mathematics (as applicable to Aviation Areas)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r w:rsidR="00C847A7" w:rsidRPr="00A945BD" w:rsidTr="003E68FF">
        <w:tc>
          <w:tcPr>
            <w:tcW w:w="3240" w:type="dxa"/>
          </w:tcPr>
          <w:p w:rsidR="00C847A7" w:rsidRPr="003E68FF" w:rsidRDefault="00C847A7" w:rsidP="003E68FF">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Weight and Balance </w:t>
            </w:r>
          </w:p>
        </w:tc>
        <w:tc>
          <w:tcPr>
            <w:tcW w:w="4680" w:type="dxa"/>
          </w:tcPr>
          <w:p w:rsidR="00C847A7" w:rsidRPr="00A945BD" w:rsidRDefault="00C847A7" w:rsidP="00A945BD">
            <w:pPr>
              <w:shd w:val="clear" w:color="auto" w:fill="FFFFFF"/>
              <w:spacing w:before="100" w:beforeAutospacing="1" w:after="100" w:afterAutospacing="1"/>
              <w:rPr>
                <w:rFonts w:ascii="Arial" w:eastAsia="Times New Roman" w:hAnsi="Arial" w:cs="Arial"/>
                <w:color w:val="000000"/>
              </w:rPr>
            </w:pPr>
          </w:p>
        </w:tc>
        <w:tc>
          <w:tcPr>
            <w:tcW w:w="1638" w:type="dxa"/>
          </w:tcPr>
          <w:p w:rsidR="00C847A7" w:rsidRPr="00A945BD" w:rsidRDefault="00C847A7" w:rsidP="00A945BD">
            <w:pPr>
              <w:shd w:val="clear" w:color="auto" w:fill="FFFFFF"/>
              <w:spacing w:before="100" w:beforeAutospacing="1" w:after="100" w:afterAutospacing="1"/>
              <w:ind w:left="360"/>
              <w:rPr>
                <w:rFonts w:ascii="Arial" w:eastAsia="Times New Roman" w:hAnsi="Arial" w:cs="Arial"/>
                <w:color w:val="000000"/>
              </w:rPr>
            </w:pPr>
          </w:p>
        </w:tc>
      </w:tr>
    </w:tbl>
    <w:p w:rsidR="00C847A7" w:rsidRDefault="00C847A7" w:rsidP="0078388D">
      <w:pPr>
        <w:shd w:val="clear" w:color="auto" w:fill="FFFFFF"/>
        <w:spacing w:before="100" w:beforeAutospacing="1" w:after="100" w:afterAutospacing="1" w:line="240" w:lineRule="auto"/>
        <w:rPr>
          <w:rFonts w:ascii="Arial" w:eastAsia="Times New Roman" w:hAnsi="Arial" w:cs="Arial"/>
          <w:b/>
          <w:bCs/>
          <w:color w:val="000000"/>
          <w:sz w:val="18"/>
          <w:szCs w:val="18"/>
        </w:rPr>
        <w:sectPr w:rsidR="00C847A7" w:rsidSect="00C847A7">
          <w:type w:val="continuous"/>
          <w:pgSz w:w="12240" w:h="15840"/>
          <w:pgMar w:top="1440" w:right="1440" w:bottom="1440" w:left="1440" w:header="720" w:footer="720" w:gutter="0"/>
          <w:cols w:space="720"/>
          <w:docGrid w:linePitch="360"/>
        </w:sectPr>
      </w:pPr>
    </w:p>
    <w:p w:rsidR="00C847A7" w:rsidRDefault="00C847A7" w:rsidP="0078388D">
      <w:pPr>
        <w:shd w:val="clear" w:color="auto" w:fill="FFFFFF"/>
        <w:spacing w:before="100" w:beforeAutospacing="1" w:after="100" w:afterAutospacing="1" w:line="240" w:lineRule="auto"/>
        <w:rPr>
          <w:rFonts w:ascii="Arial" w:eastAsia="Times New Roman" w:hAnsi="Arial" w:cs="Arial"/>
          <w:b/>
          <w:bCs/>
          <w:color w:val="000000"/>
          <w:sz w:val="18"/>
          <w:szCs w:val="18"/>
        </w:rPr>
      </w:pPr>
    </w:p>
    <w:p w:rsidR="00D86411" w:rsidRDefault="00D86411" w:rsidP="0078388D">
      <w:pPr>
        <w:shd w:val="clear" w:color="auto" w:fill="FFFFFF"/>
        <w:spacing w:before="100" w:beforeAutospacing="1" w:after="100" w:afterAutospacing="1" w:line="240" w:lineRule="auto"/>
        <w:rPr>
          <w:rFonts w:ascii="Arial" w:eastAsia="Times New Roman" w:hAnsi="Arial" w:cs="Arial"/>
          <w:b/>
          <w:bCs/>
          <w:color w:val="000000"/>
          <w:sz w:val="18"/>
          <w:szCs w:val="18"/>
        </w:rPr>
      </w:pPr>
      <w:bookmarkStart w:id="0" w:name="_GoBack"/>
      <w:bookmarkEnd w:id="0"/>
    </w:p>
    <w:tbl>
      <w:tblPr>
        <w:tblStyle w:val="TableGrid"/>
        <w:tblW w:w="0" w:type="auto"/>
        <w:tblLook w:val="04A0" w:firstRow="1" w:lastRow="0" w:firstColumn="1" w:lastColumn="0" w:noHBand="0" w:noVBand="1"/>
      </w:tblPr>
      <w:tblGrid>
        <w:gridCol w:w="3258"/>
        <w:gridCol w:w="4680"/>
        <w:gridCol w:w="1638"/>
      </w:tblGrid>
      <w:tr w:rsidR="009D48F3" w:rsidRPr="00A945BD" w:rsidTr="003E68FF">
        <w:tc>
          <w:tcPr>
            <w:tcW w:w="3258"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color w:val="000000"/>
              </w:rPr>
            </w:pPr>
            <w:r w:rsidRPr="00A945BD">
              <w:rPr>
                <w:rFonts w:ascii="Arial" w:eastAsia="Times New Roman" w:hAnsi="Arial" w:cs="Arial"/>
                <w:b/>
                <w:bCs/>
                <w:color w:val="000000"/>
              </w:rPr>
              <w:lastRenderedPageBreak/>
              <w:t>Airframe Subject Areas</w:t>
            </w:r>
            <w:r w:rsidRPr="00A945BD">
              <w:rPr>
                <w:rFonts w:ascii="Arial" w:eastAsia="Times New Roman" w:hAnsi="Arial" w:cs="Arial"/>
                <w:b/>
                <w:bCs/>
                <w:color w:val="000000"/>
              </w:rPr>
              <w:br/>
            </w:r>
            <w:r w:rsidRPr="0078388D">
              <w:rPr>
                <w:rFonts w:ascii="Arial" w:eastAsia="Times New Roman" w:hAnsi="Arial" w:cs="Arial"/>
                <w:b/>
                <w:bCs/>
                <w:color w:val="000000"/>
              </w:rPr>
              <w:t>14 CFR Part 147, Appendix C</w:t>
            </w:r>
          </w:p>
        </w:tc>
        <w:tc>
          <w:tcPr>
            <w:tcW w:w="4680"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b/>
                <w:bCs/>
                <w:color w:val="000000"/>
              </w:rPr>
            </w:pPr>
            <w:r w:rsidRPr="00A945BD">
              <w:rPr>
                <w:rFonts w:ascii="Arial" w:eastAsia="Times New Roman" w:hAnsi="Arial" w:cs="Arial"/>
                <w:b/>
                <w:color w:val="000000"/>
              </w:rPr>
              <w:t xml:space="preserve">Describe briefly where </w:t>
            </w:r>
            <w:r w:rsidRPr="00A945BD">
              <w:rPr>
                <w:rFonts w:ascii="Arial" w:eastAsia="Times New Roman" w:hAnsi="Arial" w:cs="Arial"/>
                <w:b/>
                <w:color w:val="000000"/>
              </w:rPr>
              <w:br/>
              <w:t xml:space="preserve">this Subject is covered </w:t>
            </w:r>
            <w:r w:rsidRPr="00A945BD">
              <w:rPr>
                <w:rFonts w:ascii="Arial" w:eastAsia="Times New Roman" w:hAnsi="Arial" w:cs="Arial"/>
                <w:b/>
                <w:color w:val="000000"/>
              </w:rPr>
              <w:br/>
              <w:t>in your Course</w:t>
            </w:r>
          </w:p>
        </w:tc>
        <w:tc>
          <w:tcPr>
            <w:tcW w:w="1638"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b/>
                <w:bCs/>
                <w:color w:val="000000"/>
              </w:rPr>
            </w:pPr>
            <w:r w:rsidRPr="00A945BD">
              <w:rPr>
                <w:rFonts w:ascii="Arial" w:eastAsia="Times New Roman" w:hAnsi="Arial" w:cs="Arial"/>
                <w:b/>
                <w:color w:val="000000"/>
              </w:rPr>
              <w:t>Course Time Allocated for this Subject</w:t>
            </w:r>
          </w:p>
        </w:tc>
      </w:tr>
      <w:tr w:rsidR="00A945BD" w:rsidRPr="00A945BD" w:rsidTr="003E68FF">
        <w:tc>
          <w:tcPr>
            <w:tcW w:w="3258" w:type="dxa"/>
          </w:tcPr>
          <w:p w:rsidR="00A945BD" w:rsidRPr="0078388D" w:rsidRDefault="00A945BD" w:rsidP="00097B7D">
            <w:pPr>
              <w:shd w:val="clear" w:color="auto" w:fill="FFFFFF"/>
              <w:spacing w:before="100" w:beforeAutospacing="1" w:after="100" w:afterAutospacing="1"/>
              <w:rPr>
                <w:rFonts w:ascii="Arial" w:eastAsia="Times New Roman" w:hAnsi="Arial" w:cs="Arial"/>
                <w:color w:val="000000"/>
              </w:rPr>
            </w:pPr>
            <w:r w:rsidRPr="00A945BD">
              <w:rPr>
                <w:rFonts w:ascii="Times New Roman" w:eastAsia="Times New Roman" w:hAnsi="Times New Roman" w:cs="Times New Roman"/>
                <w:i/>
                <w:color w:val="000000"/>
                <w:sz w:val="18"/>
                <w:szCs w:val="18"/>
              </w:rPr>
              <w:t xml:space="preserve">Example Subject </w:t>
            </w:r>
            <w:r w:rsidR="00097B7D">
              <w:rPr>
                <w:rFonts w:ascii="Times New Roman" w:eastAsia="Times New Roman" w:hAnsi="Times New Roman" w:cs="Times New Roman"/>
                <w:i/>
                <w:color w:val="000000"/>
                <w:sz w:val="18"/>
                <w:szCs w:val="18"/>
              </w:rPr>
              <w:t>C</w:t>
            </w:r>
          </w:p>
        </w:tc>
        <w:tc>
          <w:tcPr>
            <w:tcW w:w="4680" w:type="dxa"/>
          </w:tcPr>
          <w:p w:rsidR="00A945BD" w:rsidRPr="00A945BD" w:rsidRDefault="00A945BD" w:rsidP="00A945BD">
            <w:pPr>
              <w:shd w:val="clear" w:color="auto" w:fill="FFFFFF"/>
              <w:spacing w:before="100" w:beforeAutospacing="1" w:after="100" w:afterAutospacing="1"/>
              <w:rPr>
                <w:rFonts w:ascii="Arial" w:eastAsia="Times New Roman" w:hAnsi="Arial" w:cs="Arial"/>
                <w:color w:val="000000"/>
              </w:rPr>
            </w:pPr>
            <w:r w:rsidRPr="00A945BD">
              <w:rPr>
                <w:rFonts w:ascii="Times New Roman" w:eastAsia="Times New Roman" w:hAnsi="Times New Roman" w:cs="Times New Roman"/>
                <w:i/>
                <w:color w:val="000000"/>
                <w:sz w:val="18"/>
                <w:szCs w:val="18"/>
              </w:rPr>
              <w:t>Chapter 2, Section 2-4, Page 7, Slides 14-28, 4</w:t>
            </w:r>
            <w:r w:rsidRPr="00A945BD">
              <w:rPr>
                <w:rFonts w:ascii="Times New Roman" w:eastAsia="Times New Roman" w:hAnsi="Times New Roman" w:cs="Times New Roman"/>
                <w:i/>
                <w:color w:val="000000"/>
                <w:sz w:val="18"/>
                <w:szCs w:val="18"/>
                <w:vertAlign w:val="superscript"/>
              </w:rPr>
              <w:t>th</w:t>
            </w:r>
            <w:r w:rsidRPr="00A945BD">
              <w:rPr>
                <w:rFonts w:ascii="Times New Roman" w:eastAsia="Times New Roman" w:hAnsi="Times New Roman" w:cs="Times New Roman"/>
                <w:i/>
                <w:color w:val="000000"/>
                <w:sz w:val="18"/>
                <w:szCs w:val="18"/>
              </w:rPr>
              <w:t xml:space="preserve"> Lecture, etc.</w:t>
            </w:r>
          </w:p>
        </w:tc>
        <w:tc>
          <w:tcPr>
            <w:tcW w:w="1638" w:type="dxa"/>
          </w:tcPr>
          <w:p w:rsidR="00A945BD" w:rsidRPr="00A945BD" w:rsidRDefault="00097B7D" w:rsidP="00A945BD">
            <w:pPr>
              <w:shd w:val="clear" w:color="auto" w:fill="FFFFFF"/>
              <w:spacing w:before="100" w:beforeAutospacing="1" w:after="100" w:afterAutospacing="1"/>
              <w:rPr>
                <w:rFonts w:ascii="Arial" w:eastAsia="Times New Roman" w:hAnsi="Arial" w:cs="Arial"/>
                <w:color w:val="000000"/>
              </w:rPr>
            </w:pPr>
            <w:r>
              <w:rPr>
                <w:rFonts w:ascii="Times New Roman" w:eastAsia="Times New Roman" w:hAnsi="Times New Roman" w:cs="Times New Roman"/>
                <w:i/>
                <w:color w:val="000000"/>
                <w:sz w:val="18"/>
                <w:szCs w:val="18"/>
              </w:rPr>
              <w:t>2 hour</w:t>
            </w:r>
          </w:p>
        </w:tc>
      </w:tr>
      <w:tr w:rsidR="009D48F3" w:rsidRPr="003E68FF"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i/>
                <w:color w:val="000000"/>
                <w:sz w:val="21"/>
                <w:szCs w:val="21"/>
              </w:rPr>
            </w:pPr>
            <w:r w:rsidRPr="0078388D">
              <w:rPr>
                <w:rFonts w:ascii="Arial" w:eastAsia="Times New Roman" w:hAnsi="Arial" w:cs="Arial"/>
                <w:i/>
                <w:color w:val="000000"/>
                <w:sz w:val="21"/>
                <w:szCs w:val="21"/>
              </w:rPr>
              <w:t xml:space="preserve">Aircraft Covering </w:t>
            </w:r>
          </w:p>
        </w:tc>
        <w:tc>
          <w:tcPr>
            <w:tcW w:w="4680"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c>
          <w:tcPr>
            <w:tcW w:w="1638"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r>
      <w:tr w:rsidR="009D48F3" w:rsidRPr="003E68FF"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i/>
                <w:color w:val="000000"/>
                <w:sz w:val="21"/>
                <w:szCs w:val="21"/>
              </w:rPr>
            </w:pPr>
            <w:r w:rsidRPr="0078388D">
              <w:rPr>
                <w:rFonts w:ascii="Arial" w:eastAsia="Times New Roman" w:hAnsi="Arial" w:cs="Arial"/>
                <w:i/>
                <w:color w:val="000000"/>
                <w:sz w:val="21"/>
                <w:szCs w:val="21"/>
              </w:rPr>
              <w:t xml:space="preserve">Aircraft Electrical Systems </w:t>
            </w:r>
          </w:p>
        </w:tc>
        <w:tc>
          <w:tcPr>
            <w:tcW w:w="4680"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c>
          <w:tcPr>
            <w:tcW w:w="1638"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r>
      <w:tr w:rsidR="009D48F3" w:rsidRPr="003E68FF"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i/>
                <w:color w:val="000000"/>
                <w:sz w:val="21"/>
                <w:szCs w:val="21"/>
              </w:rPr>
            </w:pPr>
            <w:r w:rsidRPr="0078388D">
              <w:rPr>
                <w:rFonts w:ascii="Arial" w:eastAsia="Times New Roman" w:hAnsi="Arial" w:cs="Arial"/>
                <w:i/>
                <w:color w:val="000000"/>
                <w:sz w:val="21"/>
                <w:szCs w:val="21"/>
              </w:rPr>
              <w:t xml:space="preserve">Aircraft Finishes Wood Structures </w:t>
            </w:r>
          </w:p>
        </w:tc>
        <w:tc>
          <w:tcPr>
            <w:tcW w:w="4680"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c>
          <w:tcPr>
            <w:tcW w:w="1638"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r>
      <w:tr w:rsidR="009D48F3" w:rsidRPr="003E68FF"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i/>
                <w:color w:val="000000"/>
                <w:sz w:val="21"/>
                <w:szCs w:val="21"/>
              </w:rPr>
            </w:pPr>
            <w:r w:rsidRPr="0078388D">
              <w:rPr>
                <w:rFonts w:ascii="Arial" w:eastAsia="Times New Roman" w:hAnsi="Arial" w:cs="Arial"/>
                <w:i/>
                <w:color w:val="000000"/>
                <w:sz w:val="21"/>
                <w:szCs w:val="21"/>
              </w:rPr>
              <w:t xml:space="preserve">Aircraft Fuel Systems </w:t>
            </w:r>
          </w:p>
        </w:tc>
        <w:tc>
          <w:tcPr>
            <w:tcW w:w="4680"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c>
          <w:tcPr>
            <w:tcW w:w="1638" w:type="dxa"/>
          </w:tcPr>
          <w:p w:rsidR="009D48F3" w:rsidRPr="003E68FF" w:rsidRDefault="009D48F3" w:rsidP="00097B7D">
            <w:pPr>
              <w:shd w:val="clear" w:color="auto" w:fill="FFFFFF"/>
              <w:spacing w:before="100" w:beforeAutospacing="1" w:after="100" w:afterAutospacing="1"/>
              <w:rPr>
                <w:rFonts w:ascii="Arial" w:eastAsia="Times New Roman" w:hAnsi="Arial" w:cs="Arial"/>
                <w:i/>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Aircraft Instrument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Aircraft Landing Gear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Airframe Inspection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Assembly and Rigging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Cabin Atmosphere Control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Communication and Navigation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Fire Protection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Hydraulic and Pneumatic Power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Ice and Rain Control Systems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Position and Warning System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Sheet Metal and Non-Metallic Structures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r w:rsidR="009D48F3" w:rsidRPr="00A945BD" w:rsidTr="003E68FF">
        <w:tc>
          <w:tcPr>
            <w:tcW w:w="3258" w:type="dxa"/>
          </w:tcPr>
          <w:p w:rsidR="009D48F3" w:rsidRPr="003E68FF" w:rsidRDefault="009D48F3"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Welding </w:t>
            </w:r>
          </w:p>
        </w:tc>
        <w:tc>
          <w:tcPr>
            <w:tcW w:w="4680"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9D48F3" w:rsidRPr="00A945BD" w:rsidRDefault="009D48F3" w:rsidP="00097B7D">
            <w:pPr>
              <w:shd w:val="clear" w:color="auto" w:fill="FFFFFF"/>
              <w:spacing w:before="100" w:beforeAutospacing="1" w:after="100" w:afterAutospacing="1"/>
              <w:rPr>
                <w:rFonts w:ascii="Arial" w:eastAsia="Times New Roman" w:hAnsi="Arial" w:cs="Arial"/>
                <w:color w:val="000000"/>
              </w:rPr>
            </w:pPr>
          </w:p>
        </w:tc>
      </w:tr>
    </w:tbl>
    <w:p w:rsidR="00F13C90" w:rsidRDefault="00F13C90"/>
    <w:tbl>
      <w:tblPr>
        <w:tblStyle w:val="TableGrid"/>
        <w:tblW w:w="0" w:type="auto"/>
        <w:tblLook w:val="04A0" w:firstRow="1" w:lastRow="0" w:firstColumn="1" w:lastColumn="0" w:noHBand="0" w:noVBand="1"/>
      </w:tblPr>
      <w:tblGrid>
        <w:gridCol w:w="3258"/>
        <w:gridCol w:w="4680"/>
        <w:gridCol w:w="1638"/>
      </w:tblGrid>
      <w:tr w:rsidR="009D48F3" w:rsidRPr="0078388D" w:rsidTr="003E68FF">
        <w:tc>
          <w:tcPr>
            <w:tcW w:w="3258"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color w:val="000000"/>
              </w:rPr>
            </w:pPr>
            <w:r w:rsidRPr="0078388D">
              <w:rPr>
                <w:rFonts w:ascii="Arial" w:eastAsia="Times New Roman" w:hAnsi="Arial" w:cs="Arial"/>
                <w:b/>
                <w:bCs/>
                <w:color w:val="000000"/>
              </w:rPr>
              <w:t>Powerplant Subject Areas</w:t>
            </w:r>
            <w:r w:rsidRPr="00A945BD">
              <w:rPr>
                <w:rFonts w:ascii="Arial" w:eastAsia="Times New Roman" w:hAnsi="Arial" w:cs="Arial"/>
                <w:b/>
                <w:bCs/>
                <w:color w:val="000000"/>
              </w:rPr>
              <w:br/>
            </w:r>
            <w:r w:rsidRPr="0078388D">
              <w:rPr>
                <w:rFonts w:ascii="Arial" w:eastAsia="Times New Roman" w:hAnsi="Arial" w:cs="Arial"/>
                <w:b/>
                <w:bCs/>
                <w:color w:val="000000"/>
              </w:rPr>
              <w:t>14 CFR Part 147, Appendix D</w:t>
            </w:r>
          </w:p>
        </w:tc>
        <w:tc>
          <w:tcPr>
            <w:tcW w:w="4680"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b/>
                <w:bCs/>
                <w:color w:val="000000"/>
              </w:rPr>
            </w:pPr>
            <w:r w:rsidRPr="00A945BD">
              <w:rPr>
                <w:rFonts w:ascii="Arial" w:eastAsia="Times New Roman" w:hAnsi="Arial" w:cs="Arial"/>
                <w:b/>
                <w:color w:val="000000"/>
              </w:rPr>
              <w:t xml:space="preserve">Describe briefly where </w:t>
            </w:r>
            <w:r w:rsidRPr="00A945BD">
              <w:rPr>
                <w:rFonts w:ascii="Arial" w:eastAsia="Times New Roman" w:hAnsi="Arial" w:cs="Arial"/>
                <w:b/>
                <w:color w:val="000000"/>
              </w:rPr>
              <w:br/>
              <w:t xml:space="preserve">this Subject is covered </w:t>
            </w:r>
            <w:r w:rsidRPr="00A945BD">
              <w:rPr>
                <w:rFonts w:ascii="Arial" w:eastAsia="Times New Roman" w:hAnsi="Arial" w:cs="Arial"/>
                <w:b/>
                <w:color w:val="000000"/>
              </w:rPr>
              <w:br/>
              <w:t>in your Course</w:t>
            </w:r>
          </w:p>
        </w:tc>
        <w:tc>
          <w:tcPr>
            <w:tcW w:w="1638" w:type="dxa"/>
          </w:tcPr>
          <w:p w:rsidR="009D48F3" w:rsidRPr="00A945BD" w:rsidRDefault="009D48F3" w:rsidP="009D48F3">
            <w:pPr>
              <w:shd w:val="clear" w:color="auto" w:fill="FFFFFF"/>
              <w:spacing w:before="100" w:beforeAutospacing="1" w:after="100" w:afterAutospacing="1"/>
              <w:jc w:val="center"/>
              <w:rPr>
                <w:rFonts w:ascii="Arial" w:eastAsia="Times New Roman" w:hAnsi="Arial" w:cs="Arial"/>
                <w:b/>
                <w:bCs/>
                <w:color w:val="000000"/>
              </w:rPr>
            </w:pPr>
            <w:r w:rsidRPr="00A945BD">
              <w:rPr>
                <w:rFonts w:ascii="Arial" w:eastAsia="Times New Roman" w:hAnsi="Arial" w:cs="Arial"/>
                <w:b/>
                <w:color w:val="000000"/>
              </w:rPr>
              <w:t>Course Time Allocated for this Subject</w:t>
            </w:r>
          </w:p>
        </w:tc>
      </w:tr>
      <w:tr w:rsidR="00097B7D" w:rsidRPr="0078388D" w:rsidTr="003E68FF">
        <w:tc>
          <w:tcPr>
            <w:tcW w:w="3258" w:type="dxa"/>
          </w:tcPr>
          <w:p w:rsidR="00097B7D" w:rsidRPr="0078388D" w:rsidRDefault="00097B7D" w:rsidP="00097B7D">
            <w:pPr>
              <w:shd w:val="clear" w:color="auto" w:fill="FFFFFF"/>
              <w:spacing w:before="100" w:beforeAutospacing="1" w:after="100" w:afterAutospacing="1"/>
              <w:rPr>
                <w:rFonts w:ascii="Arial" w:eastAsia="Times New Roman" w:hAnsi="Arial" w:cs="Arial"/>
                <w:color w:val="000000"/>
              </w:rPr>
            </w:pPr>
            <w:r w:rsidRPr="00A945BD">
              <w:rPr>
                <w:rFonts w:ascii="Times New Roman" w:eastAsia="Times New Roman" w:hAnsi="Times New Roman" w:cs="Times New Roman"/>
                <w:i/>
                <w:color w:val="000000"/>
                <w:sz w:val="18"/>
                <w:szCs w:val="18"/>
              </w:rPr>
              <w:t xml:space="preserve">Example Subject </w:t>
            </w:r>
            <w:r>
              <w:rPr>
                <w:rFonts w:ascii="Times New Roman" w:eastAsia="Times New Roman" w:hAnsi="Times New Roman" w:cs="Times New Roman"/>
                <w:i/>
                <w:color w:val="000000"/>
                <w:sz w:val="18"/>
                <w:szCs w:val="18"/>
              </w:rPr>
              <w:t>D</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r w:rsidRPr="00A945BD">
              <w:rPr>
                <w:rFonts w:ascii="Times New Roman" w:eastAsia="Times New Roman" w:hAnsi="Times New Roman" w:cs="Times New Roman"/>
                <w:i/>
                <w:color w:val="000000"/>
                <w:sz w:val="18"/>
                <w:szCs w:val="18"/>
              </w:rPr>
              <w:t>Chapter 2, Section 2-4, Page 7, Slides 14-28, 4</w:t>
            </w:r>
            <w:r w:rsidRPr="00A945BD">
              <w:rPr>
                <w:rFonts w:ascii="Times New Roman" w:eastAsia="Times New Roman" w:hAnsi="Times New Roman" w:cs="Times New Roman"/>
                <w:i/>
                <w:color w:val="000000"/>
                <w:sz w:val="18"/>
                <w:szCs w:val="18"/>
                <w:vertAlign w:val="superscript"/>
              </w:rPr>
              <w:t>th</w:t>
            </w:r>
            <w:r w:rsidRPr="00A945BD">
              <w:rPr>
                <w:rFonts w:ascii="Times New Roman" w:eastAsia="Times New Roman" w:hAnsi="Times New Roman" w:cs="Times New Roman"/>
                <w:i/>
                <w:color w:val="000000"/>
                <w:sz w:val="18"/>
                <w:szCs w:val="18"/>
              </w:rPr>
              <w:t xml:space="preserve"> Lecture, etc.</w:t>
            </w:r>
          </w:p>
        </w:tc>
        <w:tc>
          <w:tcPr>
            <w:tcW w:w="1638" w:type="dxa"/>
          </w:tcPr>
          <w:p w:rsidR="00097B7D" w:rsidRPr="00A945BD" w:rsidRDefault="00097B7D" w:rsidP="00AC0498">
            <w:pPr>
              <w:shd w:val="clear" w:color="auto" w:fill="FFFFFF"/>
              <w:spacing w:before="100" w:beforeAutospacing="1" w:after="100" w:afterAutospacing="1"/>
              <w:rPr>
                <w:rFonts w:ascii="Arial" w:eastAsia="Times New Roman" w:hAnsi="Arial" w:cs="Arial"/>
                <w:color w:val="000000"/>
              </w:rPr>
            </w:pPr>
            <w:r w:rsidRPr="00A945BD">
              <w:rPr>
                <w:rFonts w:ascii="Times New Roman" w:eastAsia="Times New Roman" w:hAnsi="Times New Roman" w:cs="Times New Roman"/>
                <w:i/>
                <w:color w:val="000000"/>
                <w:sz w:val="18"/>
                <w:szCs w:val="18"/>
              </w:rPr>
              <w:t>2 hours</w:t>
            </w: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Cooling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Electrical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Exhaust and Reverser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Fire Protection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Fuel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Inspection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ind w:left="720"/>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Engine Instrument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Fuel Metering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Ignition and Starting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Induction and Engine Airflow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Lubrication Systems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Propellers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Reciprocating Engines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 xml:space="preserve">Turbine Engines </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r w:rsidR="00097B7D" w:rsidRPr="0078388D" w:rsidTr="003E68FF">
        <w:tc>
          <w:tcPr>
            <w:tcW w:w="3258" w:type="dxa"/>
          </w:tcPr>
          <w:p w:rsidR="00097B7D" w:rsidRPr="003E68FF" w:rsidRDefault="00097B7D" w:rsidP="009D48F3">
            <w:pPr>
              <w:shd w:val="clear" w:color="auto" w:fill="FFFFFF"/>
              <w:spacing w:before="100" w:beforeAutospacing="1" w:after="100" w:afterAutospacing="1"/>
              <w:rPr>
                <w:rFonts w:ascii="Arial" w:eastAsia="Times New Roman" w:hAnsi="Arial" w:cs="Arial"/>
                <w:color w:val="000000"/>
                <w:sz w:val="21"/>
                <w:szCs w:val="21"/>
              </w:rPr>
            </w:pPr>
            <w:r w:rsidRPr="0078388D">
              <w:rPr>
                <w:rFonts w:ascii="Arial" w:eastAsia="Times New Roman" w:hAnsi="Arial" w:cs="Arial"/>
                <w:color w:val="000000"/>
                <w:sz w:val="21"/>
                <w:szCs w:val="21"/>
              </w:rPr>
              <w:t>Turbine Powered APU’s</w:t>
            </w:r>
          </w:p>
        </w:tc>
        <w:tc>
          <w:tcPr>
            <w:tcW w:w="4680"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c>
          <w:tcPr>
            <w:tcW w:w="1638" w:type="dxa"/>
          </w:tcPr>
          <w:p w:rsidR="00097B7D" w:rsidRPr="00A945BD" w:rsidRDefault="00097B7D" w:rsidP="00097B7D">
            <w:pPr>
              <w:shd w:val="clear" w:color="auto" w:fill="FFFFFF"/>
              <w:spacing w:before="100" w:beforeAutospacing="1" w:after="100" w:afterAutospacing="1"/>
              <w:rPr>
                <w:rFonts w:ascii="Arial" w:eastAsia="Times New Roman" w:hAnsi="Arial" w:cs="Arial"/>
                <w:color w:val="000000"/>
              </w:rPr>
            </w:pPr>
          </w:p>
        </w:tc>
      </w:tr>
    </w:tbl>
    <w:p w:rsidR="003D5108" w:rsidRDefault="003D5108" w:rsidP="0078388D">
      <w:pPr>
        <w:numPr>
          <w:ilvl w:val="0"/>
          <w:numId w:val="3"/>
        </w:numPr>
        <w:shd w:val="clear" w:color="auto" w:fill="FFFFFF"/>
        <w:spacing w:before="100" w:beforeAutospacing="1" w:after="100" w:afterAutospacing="1" w:line="240" w:lineRule="auto"/>
        <w:rPr>
          <w:rFonts w:ascii="Arial" w:eastAsia="Times New Roman" w:hAnsi="Arial" w:cs="Arial"/>
          <w:b/>
          <w:color w:val="000000"/>
        </w:rPr>
      </w:pPr>
    </w:p>
    <w:p w:rsidR="0078388D" w:rsidRPr="0078388D" w:rsidRDefault="006045B6" w:rsidP="0078388D">
      <w:pPr>
        <w:numPr>
          <w:ilvl w:val="0"/>
          <w:numId w:val="3"/>
        </w:numPr>
        <w:shd w:val="clear" w:color="auto" w:fill="FFFFFF"/>
        <w:spacing w:before="100" w:beforeAutospacing="1" w:after="100" w:afterAutospacing="1" w:line="240" w:lineRule="auto"/>
        <w:rPr>
          <w:rFonts w:ascii="Arial" w:eastAsia="Times New Roman" w:hAnsi="Arial" w:cs="Arial"/>
          <w:b/>
          <w:color w:val="000000"/>
        </w:rPr>
      </w:pPr>
      <w:r w:rsidRPr="006045B6">
        <w:rPr>
          <w:rFonts w:ascii="Arial" w:eastAsia="Times New Roman" w:hAnsi="Arial" w:cs="Arial"/>
          <w:b/>
          <w:color w:val="000000"/>
        </w:rPr>
        <w:lastRenderedPageBreak/>
        <w:t>Course Presenters/Instructors for this Course</w:t>
      </w:r>
      <w:r w:rsidR="0078388D" w:rsidRPr="0078388D">
        <w:rPr>
          <w:rFonts w:ascii="Arial" w:eastAsia="Times New Roman" w:hAnsi="Arial" w:cs="Arial"/>
          <w:b/>
          <w:color w:val="000000"/>
        </w:rPr>
        <w:t xml:space="preserve"> </w:t>
      </w:r>
      <w:r w:rsidR="00F13C90" w:rsidRPr="00F13C90">
        <w:rPr>
          <w:rFonts w:ascii="Arial" w:eastAsia="Times New Roman" w:hAnsi="Arial" w:cs="Arial"/>
          <w:color w:val="000000"/>
          <w:sz w:val="18"/>
          <w:szCs w:val="18"/>
        </w:rPr>
        <w:t>(Hit “Tab” in the last column to add additional rows)</w:t>
      </w:r>
    </w:p>
    <w:tbl>
      <w:tblPr>
        <w:tblStyle w:val="TableGrid"/>
        <w:tblW w:w="0" w:type="auto"/>
        <w:tblLook w:val="04A0" w:firstRow="1" w:lastRow="0" w:firstColumn="1" w:lastColumn="0" w:noHBand="0" w:noVBand="1"/>
      </w:tblPr>
      <w:tblGrid>
        <w:gridCol w:w="1915"/>
        <w:gridCol w:w="2513"/>
        <w:gridCol w:w="1710"/>
        <w:gridCol w:w="1522"/>
        <w:gridCol w:w="1916"/>
      </w:tblGrid>
      <w:tr w:rsidR="006045B6" w:rsidRPr="006045B6" w:rsidTr="006045B6">
        <w:tc>
          <w:tcPr>
            <w:tcW w:w="1915" w:type="dxa"/>
          </w:tcPr>
          <w:p w:rsidR="006045B6" w:rsidRPr="006045B6" w:rsidRDefault="006045B6" w:rsidP="006045B6">
            <w:pPr>
              <w:jc w:val="center"/>
              <w:rPr>
                <w:b/>
              </w:rPr>
            </w:pPr>
            <w:r w:rsidRPr="006045B6">
              <w:rPr>
                <w:b/>
              </w:rPr>
              <w:t>Name</w:t>
            </w:r>
          </w:p>
        </w:tc>
        <w:tc>
          <w:tcPr>
            <w:tcW w:w="2513" w:type="dxa"/>
          </w:tcPr>
          <w:p w:rsidR="006045B6" w:rsidRPr="006045B6" w:rsidRDefault="006045B6" w:rsidP="006045B6">
            <w:pPr>
              <w:jc w:val="center"/>
              <w:rPr>
                <w:b/>
              </w:rPr>
            </w:pPr>
            <w:r w:rsidRPr="006045B6">
              <w:rPr>
                <w:b/>
              </w:rPr>
              <w:t>Address</w:t>
            </w:r>
          </w:p>
        </w:tc>
        <w:tc>
          <w:tcPr>
            <w:tcW w:w="1710" w:type="dxa"/>
          </w:tcPr>
          <w:p w:rsidR="006045B6" w:rsidRPr="006045B6" w:rsidRDefault="006045B6" w:rsidP="006045B6">
            <w:pPr>
              <w:jc w:val="center"/>
              <w:rPr>
                <w:b/>
              </w:rPr>
            </w:pPr>
            <w:r w:rsidRPr="006045B6">
              <w:rPr>
                <w:b/>
              </w:rPr>
              <w:t>Email Address</w:t>
            </w:r>
          </w:p>
        </w:tc>
        <w:tc>
          <w:tcPr>
            <w:tcW w:w="1522" w:type="dxa"/>
          </w:tcPr>
          <w:p w:rsidR="006045B6" w:rsidRPr="006045B6" w:rsidRDefault="006045B6" w:rsidP="006045B6">
            <w:pPr>
              <w:jc w:val="center"/>
              <w:rPr>
                <w:b/>
              </w:rPr>
            </w:pPr>
            <w:r w:rsidRPr="006045B6">
              <w:rPr>
                <w:b/>
              </w:rPr>
              <w:t>Telephone Number</w:t>
            </w:r>
          </w:p>
        </w:tc>
        <w:tc>
          <w:tcPr>
            <w:tcW w:w="1916" w:type="dxa"/>
          </w:tcPr>
          <w:p w:rsidR="006045B6" w:rsidRPr="006045B6" w:rsidRDefault="006045B6" w:rsidP="006045B6">
            <w:pPr>
              <w:jc w:val="center"/>
              <w:rPr>
                <w:b/>
              </w:rPr>
            </w:pPr>
            <w:r w:rsidRPr="006045B6">
              <w:rPr>
                <w:b/>
              </w:rPr>
              <w:t>Affiliation</w:t>
            </w:r>
          </w:p>
        </w:tc>
      </w:tr>
      <w:tr w:rsidR="006045B6" w:rsidRPr="006045B6" w:rsidTr="006045B6">
        <w:tc>
          <w:tcPr>
            <w:tcW w:w="1915" w:type="dxa"/>
          </w:tcPr>
          <w:p w:rsidR="006045B6" w:rsidRPr="006045B6" w:rsidRDefault="006045B6">
            <w:pPr>
              <w:rPr>
                <w:i/>
                <w:sz w:val="18"/>
                <w:szCs w:val="18"/>
              </w:rPr>
            </w:pPr>
            <w:r w:rsidRPr="006045B6">
              <w:rPr>
                <w:i/>
                <w:sz w:val="18"/>
                <w:szCs w:val="18"/>
              </w:rPr>
              <w:t>Joe Example</w:t>
            </w:r>
          </w:p>
        </w:tc>
        <w:tc>
          <w:tcPr>
            <w:tcW w:w="2513" w:type="dxa"/>
          </w:tcPr>
          <w:p w:rsidR="006045B6" w:rsidRPr="006045B6" w:rsidRDefault="006045B6">
            <w:pPr>
              <w:rPr>
                <w:i/>
                <w:sz w:val="18"/>
                <w:szCs w:val="18"/>
              </w:rPr>
            </w:pPr>
            <w:r w:rsidRPr="006045B6">
              <w:rPr>
                <w:i/>
                <w:sz w:val="18"/>
                <w:szCs w:val="18"/>
              </w:rPr>
              <w:t>123 N Wright Street</w:t>
            </w:r>
          </w:p>
          <w:p w:rsidR="006045B6" w:rsidRPr="006045B6" w:rsidRDefault="006045B6">
            <w:pPr>
              <w:rPr>
                <w:i/>
                <w:sz w:val="18"/>
                <w:szCs w:val="18"/>
              </w:rPr>
            </w:pPr>
            <w:r w:rsidRPr="006045B6">
              <w:rPr>
                <w:i/>
                <w:sz w:val="18"/>
                <w:szCs w:val="18"/>
              </w:rPr>
              <w:t>Santa Fe, NM 89123</w:t>
            </w:r>
          </w:p>
        </w:tc>
        <w:tc>
          <w:tcPr>
            <w:tcW w:w="1710" w:type="dxa"/>
          </w:tcPr>
          <w:p w:rsidR="006045B6" w:rsidRPr="006045B6" w:rsidRDefault="006045B6">
            <w:pPr>
              <w:rPr>
                <w:i/>
                <w:sz w:val="18"/>
                <w:szCs w:val="18"/>
              </w:rPr>
            </w:pPr>
            <w:r w:rsidRPr="006045B6">
              <w:rPr>
                <w:i/>
                <w:sz w:val="18"/>
                <w:szCs w:val="18"/>
              </w:rPr>
              <w:t>Joe@example.com</w:t>
            </w:r>
          </w:p>
        </w:tc>
        <w:tc>
          <w:tcPr>
            <w:tcW w:w="1522" w:type="dxa"/>
          </w:tcPr>
          <w:p w:rsidR="006045B6" w:rsidRPr="006045B6" w:rsidRDefault="006045B6" w:rsidP="006045B6">
            <w:pPr>
              <w:rPr>
                <w:i/>
                <w:sz w:val="18"/>
                <w:szCs w:val="18"/>
              </w:rPr>
            </w:pPr>
            <w:r>
              <w:rPr>
                <w:i/>
                <w:sz w:val="18"/>
                <w:szCs w:val="18"/>
              </w:rPr>
              <w:t>123</w:t>
            </w:r>
            <w:r w:rsidRPr="006045B6">
              <w:rPr>
                <w:i/>
                <w:sz w:val="18"/>
                <w:szCs w:val="18"/>
              </w:rPr>
              <w:t>-</w:t>
            </w:r>
            <w:r>
              <w:rPr>
                <w:i/>
                <w:sz w:val="18"/>
                <w:szCs w:val="18"/>
              </w:rPr>
              <w:t>456</w:t>
            </w:r>
            <w:r w:rsidRPr="006045B6">
              <w:rPr>
                <w:i/>
                <w:sz w:val="18"/>
                <w:szCs w:val="18"/>
              </w:rPr>
              <w:t>-</w:t>
            </w:r>
            <w:r>
              <w:rPr>
                <w:i/>
                <w:sz w:val="18"/>
                <w:szCs w:val="18"/>
              </w:rPr>
              <w:t>7890</w:t>
            </w:r>
          </w:p>
        </w:tc>
        <w:tc>
          <w:tcPr>
            <w:tcW w:w="1916" w:type="dxa"/>
          </w:tcPr>
          <w:p w:rsidR="006045B6" w:rsidRPr="006045B6" w:rsidRDefault="006045B6">
            <w:pPr>
              <w:rPr>
                <w:i/>
                <w:sz w:val="18"/>
                <w:szCs w:val="18"/>
              </w:rPr>
            </w:pPr>
            <w:r>
              <w:rPr>
                <w:i/>
                <w:sz w:val="18"/>
                <w:szCs w:val="18"/>
              </w:rPr>
              <w:t>Employee, Contractor, etc.</w:t>
            </w:r>
          </w:p>
        </w:tc>
      </w:tr>
      <w:tr w:rsidR="006045B6" w:rsidTr="006045B6">
        <w:tc>
          <w:tcPr>
            <w:tcW w:w="1915" w:type="dxa"/>
          </w:tcPr>
          <w:p w:rsidR="006045B6" w:rsidRDefault="006045B6"/>
        </w:tc>
        <w:tc>
          <w:tcPr>
            <w:tcW w:w="2513" w:type="dxa"/>
          </w:tcPr>
          <w:p w:rsidR="006045B6" w:rsidRDefault="006045B6"/>
        </w:tc>
        <w:tc>
          <w:tcPr>
            <w:tcW w:w="1710" w:type="dxa"/>
          </w:tcPr>
          <w:p w:rsidR="006045B6" w:rsidRDefault="006045B6"/>
        </w:tc>
        <w:tc>
          <w:tcPr>
            <w:tcW w:w="1522" w:type="dxa"/>
          </w:tcPr>
          <w:p w:rsidR="006045B6" w:rsidRDefault="006045B6"/>
        </w:tc>
        <w:tc>
          <w:tcPr>
            <w:tcW w:w="1916" w:type="dxa"/>
          </w:tcPr>
          <w:p w:rsidR="006045B6" w:rsidRDefault="006045B6"/>
        </w:tc>
      </w:tr>
      <w:tr w:rsidR="003E68FF" w:rsidTr="006045B6">
        <w:tc>
          <w:tcPr>
            <w:tcW w:w="1915" w:type="dxa"/>
          </w:tcPr>
          <w:p w:rsidR="003E68FF" w:rsidRDefault="003E68FF"/>
        </w:tc>
        <w:tc>
          <w:tcPr>
            <w:tcW w:w="2513" w:type="dxa"/>
          </w:tcPr>
          <w:p w:rsidR="003E68FF" w:rsidRDefault="003E68FF"/>
        </w:tc>
        <w:tc>
          <w:tcPr>
            <w:tcW w:w="1710" w:type="dxa"/>
          </w:tcPr>
          <w:p w:rsidR="003E68FF" w:rsidRDefault="003E68FF"/>
        </w:tc>
        <w:tc>
          <w:tcPr>
            <w:tcW w:w="1522" w:type="dxa"/>
          </w:tcPr>
          <w:p w:rsidR="003E68FF" w:rsidRDefault="003E68FF"/>
        </w:tc>
        <w:tc>
          <w:tcPr>
            <w:tcW w:w="1916" w:type="dxa"/>
          </w:tcPr>
          <w:p w:rsidR="003E68FF" w:rsidRDefault="003E68FF"/>
        </w:tc>
      </w:tr>
    </w:tbl>
    <w:p w:rsidR="00612E73" w:rsidRDefault="00612E73" w:rsidP="003E68FF"/>
    <w:sectPr w:rsidR="00612E73" w:rsidSect="00C847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A602658"/>
    <w:multiLevelType w:val="multilevel"/>
    <w:tmpl w:val="71703240"/>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09B376F"/>
    <w:multiLevelType w:val="multilevel"/>
    <w:tmpl w:val="B712D4D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42DD1"/>
    <w:multiLevelType w:val="hybridMultilevel"/>
    <w:tmpl w:val="ACC48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C3ABA"/>
    <w:multiLevelType w:val="hybridMultilevel"/>
    <w:tmpl w:val="11C03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47B16"/>
    <w:multiLevelType w:val="hybridMultilevel"/>
    <w:tmpl w:val="BB82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D218A"/>
    <w:multiLevelType w:val="multilevel"/>
    <w:tmpl w:val="AE5215A2"/>
    <w:lvl w:ilvl="0">
      <w:start w:val="1"/>
      <w:numFmt w:val="bullet"/>
      <w:lvlText w:val=""/>
      <w:lvlPicBulletId w:val="2"/>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81411C5"/>
    <w:multiLevelType w:val="hybridMultilevel"/>
    <w:tmpl w:val="03EE3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8D"/>
    <w:rsid w:val="00035F56"/>
    <w:rsid w:val="00097B7D"/>
    <w:rsid w:val="003D5108"/>
    <w:rsid w:val="003E68FF"/>
    <w:rsid w:val="006045B6"/>
    <w:rsid w:val="00612E73"/>
    <w:rsid w:val="006F61B9"/>
    <w:rsid w:val="00724F35"/>
    <w:rsid w:val="00776B9F"/>
    <w:rsid w:val="0078388D"/>
    <w:rsid w:val="009D48F3"/>
    <w:rsid w:val="00A945BD"/>
    <w:rsid w:val="00A9781E"/>
    <w:rsid w:val="00B34A28"/>
    <w:rsid w:val="00C847A7"/>
    <w:rsid w:val="00D84851"/>
    <w:rsid w:val="00D86411"/>
    <w:rsid w:val="00E26F3B"/>
    <w:rsid w:val="00F13C90"/>
    <w:rsid w:val="00F5607B"/>
    <w:rsid w:val="00FB4710"/>
    <w:rsid w:val="00FF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78388D"/>
  </w:style>
  <w:style w:type="character" w:customStyle="1" w:styleId="vwrhib">
    <w:name w:val="vwr_hib"/>
    <w:basedOn w:val="DefaultParagraphFont"/>
    <w:rsid w:val="0078388D"/>
  </w:style>
  <w:style w:type="character" w:styleId="Emphasis">
    <w:name w:val="Emphasis"/>
    <w:basedOn w:val="DefaultParagraphFont"/>
    <w:uiPriority w:val="20"/>
    <w:qFormat/>
    <w:rsid w:val="0078388D"/>
    <w:rPr>
      <w:i/>
      <w:iCs/>
    </w:rPr>
  </w:style>
  <w:style w:type="table" w:styleId="TableGrid">
    <w:name w:val="Table Grid"/>
    <w:basedOn w:val="TableNormal"/>
    <w:uiPriority w:val="59"/>
    <w:rsid w:val="00C8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47A7"/>
    <w:pPr>
      <w:ind w:left="720"/>
      <w:contextualSpacing/>
    </w:pPr>
  </w:style>
  <w:style w:type="paragraph" w:styleId="BalloonText">
    <w:name w:val="Balloon Text"/>
    <w:basedOn w:val="Normal"/>
    <w:link w:val="BalloonTextChar"/>
    <w:uiPriority w:val="99"/>
    <w:semiHidden/>
    <w:unhideWhenUsed/>
    <w:rsid w:val="00724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35"/>
    <w:rPr>
      <w:rFonts w:ascii="Tahoma" w:hAnsi="Tahoma" w:cs="Tahoma"/>
      <w:sz w:val="16"/>
      <w:szCs w:val="16"/>
    </w:rPr>
  </w:style>
  <w:style w:type="character" w:styleId="PlaceholderText">
    <w:name w:val="Placeholder Text"/>
    <w:basedOn w:val="DefaultParagraphFont"/>
    <w:uiPriority w:val="99"/>
    <w:semiHidden/>
    <w:rsid w:val="00D848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78388D"/>
  </w:style>
  <w:style w:type="character" w:customStyle="1" w:styleId="vwrhib">
    <w:name w:val="vwr_hib"/>
    <w:basedOn w:val="DefaultParagraphFont"/>
    <w:rsid w:val="0078388D"/>
  </w:style>
  <w:style w:type="character" w:styleId="Emphasis">
    <w:name w:val="Emphasis"/>
    <w:basedOn w:val="DefaultParagraphFont"/>
    <w:uiPriority w:val="20"/>
    <w:qFormat/>
    <w:rsid w:val="0078388D"/>
    <w:rPr>
      <w:i/>
      <w:iCs/>
    </w:rPr>
  </w:style>
  <w:style w:type="table" w:styleId="TableGrid">
    <w:name w:val="Table Grid"/>
    <w:basedOn w:val="TableNormal"/>
    <w:uiPriority w:val="59"/>
    <w:rsid w:val="00C8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47A7"/>
    <w:pPr>
      <w:ind w:left="720"/>
      <w:contextualSpacing/>
    </w:pPr>
  </w:style>
  <w:style w:type="paragraph" w:styleId="BalloonText">
    <w:name w:val="Balloon Text"/>
    <w:basedOn w:val="Normal"/>
    <w:link w:val="BalloonTextChar"/>
    <w:uiPriority w:val="99"/>
    <w:semiHidden/>
    <w:unhideWhenUsed/>
    <w:rsid w:val="00724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35"/>
    <w:rPr>
      <w:rFonts w:ascii="Tahoma" w:hAnsi="Tahoma" w:cs="Tahoma"/>
      <w:sz w:val="16"/>
      <w:szCs w:val="16"/>
    </w:rPr>
  </w:style>
  <w:style w:type="character" w:styleId="PlaceholderText">
    <w:name w:val="Placeholder Text"/>
    <w:basedOn w:val="DefaultParagraphFont"/>
    <w:uiPriority w:val="99"/>
    <w:semiHidden/>
    <w:rsid w:val="00D848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077">
      <w:bodyDiv w:val="1"/>
      <w:marLeft w:val="0"/>
      <w:marRight w:val="0"/>
      <w:marTop w:val="0"/>
      <w:marBottom w:val="0"/>
      <w:divBdr>
        <w:top w:val="none" w:sz="0" w:space="0" w:color="auto"/>
        <w:left w:val="none" w:sz="0" w:space="0" w:color="auto"/>
        <w:bottom w:val="none" w:sz="0" w:space="0" w:color="auto"/>
        <w:right w:val="none" w:sz="0" w:space="0" w:color="auto"/>
      </w:divBdr>
      <w:divsChild>
        <w:div w:id="2004429467">
          <w:marLeft w:val="0"/>
          <w:marRight w:val="0"/>
          <w:marTop w:val="150"/>
          <w:marBottom w:val="0"/>
          <w:divBdr>
            <w:top w:val="none" w:sz="0" w:space="0" w:color="auto"/>
            <w:left w:val="none" w:sz="0" w:space="0" w:color="auto"/>
            <w:bottom w:val="none" w:sz="0" w:space="0" w:color="auto"/>
            <w:right w:val="none" w:sz="0" w:space="0" w:color="auto"/>
          </w:divBdr>
          <w:divsChild>
            <w:div w:id="1957979927">
              <w:marLeft w:val="0"/>
              <w:marRight w:val="0"/>
              <w:marTop w:val="0"/>
              <w:marBottom w:val="0"/>
              <w:divBdr>
                <w:top w:val="none" w:sz="0" w:space="0" w:color="auto"/>
                <w:left w:val="none" w:sz="0" w:space="0" w:color="auto"/>
                <w:bottom w:val="none" w:sz="0" w:space="0" w:color="auto"/>
                <w:right w:val="none" w:sz="0" w:space="0" w:color="auto"/>
              </w:divBdr>
              <w:divsChild>
                <w:div w:id="393239945">
                  <w:marLeft w:val="0"/>
                  <w:marRight w:val="0"/>
                  <w:marTop w:val="0"/>
                  <w:marBottom w:val="0"/>
                  <w:divBdr>
                    <w:top w:val="none" w:sz="0" w:space="0" w:color="auto"/>
                    <w:left w:val="none" w:sz="0" w:space="0" w:color="auto"/>
                    <w:bottom w:val="none" w:sz="0" w:space="0" w:color="auto"/>
                    <w:right w:val="none" w:sz="0" w:space="0" w:color="auto"/>
                  </w:divBdr>
                  <w:divsChild>
                    <w:div w:id="941960456">
                      <w:marLeft w:val="0"/>
                      <w:marRight w:val="0"/>
                      <w:marTop w:val="0"/>
                      <w:marBottom w:val="0"/>
                      <w:divBdr>
                        <w:top w:val="none" w:sz="0" w:space="0" w:color="auto"/>
                        <w:left w:val="none" w:sz="0" w:space="0" w:color="auto"/>
                        <w:bottom w:val="none" w:sz="0" w:space="0" w:color="auto"/>
                        <w:right w:val="none" w:sz="0" w:space="0" w:color="auto"/>
                      </w:divBdr>
                      <w:divsChild>
                        <w:div w:id="1616672935">
                          <w:marLeft w:val="0"/>
                          <w:marRight w:val="0"/>
                          <w:marTop w:val="0"/>
                          <w:marBottom w:val="0"/>
                          <w:divBdr>
                            <w:top w:val="none" w:sz="0" w:space="0" w:color="auto"/>
                            <w:left w:val="none" w:sz="0" w:space="0" w:color="auto"/>
                            <w:bottom w:val="none" w:sz="0" w:space="0" w:color="auto"/>
                            <w:right w:val="none" w:sz="0" w:space="0" w:color="auto"/>
                          </w:divBdr>
                          <w:divsChild>
                            <w:div w:id="1929383303">
                              <w:marLeft w:val="0"/>
                              <w:marRight w:val="0"/>
                              <w:marTop w:val="0"/>
                              <w:marBottom w:val="0"/>
                              <w:divBdr>
                                <w:top w:val="none" w:sz="0" w:space="0" w:color="auto"/>
                                <w:left w:val="none" w:sz="0" w:space="0" w:color="auto"/>
                                <w:bottom w:val="none" w:sz="0" w:space="0" w:color="auto"/>
                                <w:right w:val="none" w:sz="0" w:space="0" w:color="auto"/>
                              </w:divBdr>
                              <w:divsChild>
                                <w:div w:id="1187795945">
                                  <w:marLeft w:val="0"/>
                                  <w:marRight w:val="0"/>
                                  <w:marTop w:val="0"/>
                                  <w:marBottom w:val="0"/>
                                  <w:divBdr>
                                    <w:top w:val="none" w:sz="0" w:space="0" w:color="auto"/>
                                    <w:left w:val="none" w:sz="0" w:space="0" w:color="auto"/>
                                    <w:bottom w:val="none" w:sz="0" w:space="0" w:color="auto"/>
                                    <w:right w:val="none" w:sz="0" w:space="0" w:color="auto"/>
                                  </w:divBdr>
                                </w:div>
                                <w:div w:id="936640652">
                                  <w:marLeft w:val="0"/>
                                  <w:marRight w:val="0"/>
                                  <w:marTop w:val="0"/>
                                  <w:marBottom w:val="0"/>
                                  <w:divBdr>
                                    <w:top w:val="none" w:sz="0" w:space="0" w:color="auto"/>
                                    <w:left w:val="none" w:sz="0" w:space="0" w:color="auto"/>
                                    <w:bottom w:val="none" w:sz="0" w:space="0" w:color="auto"/>
                                    <w:right w:val="none" w:sz="0" w:space="0" w:color="auto"/>
                                  </w:divBdr>
                                </w:div>
                              </w:divsChild>
                            </w:div>
                            <w:div w:id="5945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477A-26C9-440A-B28E-1BDBC35F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dc:creator>
  <cp:lastModifiedBy>Neville</cp:lastModifiedBy>
  <cp:revision>14</cp:revision>
  <dcterms:created xsi:type="dcterms:W3CDTF">2011-05-24T15:31:00Z</dcterms:created>
  <dcterms:modified xsi:type="dcterms:W3CDTF">2011-05-25T16:46:00Z</dcterms:modified>
</cp:coreProperties>
</file>